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59" w:rsidRPr="000B3FB2" w:rsidRDefault="00B52859" w:rsidP="00B52859">
      <w:pPr>
        <w:jc w:val="center"/>
        <w:rPr>
          <w:rFonts w:ascii="Arial" w:hAnsi="Arial" w:cs="Arial"/>
          <w:b/>
        </w:rPr>
      </w:pPr>
      <w:r w:rsidRPr="000B3FB2">
        <w:rPr>
          <w:rFonts w:ascii="Arial" w:hAnsi="Arial" w:cs="Arial"/>
          <w:b/>
        </w:rPr>
        <w:t>ВОЛГОГРАДСКАЯ  ОБЛАСТЬ</w:t>
      </w:r>
    </w:p>
    <w:p w:rsidR="00B52859" w:rsidRPr="000B3FB2" w:rsidRDefault="00B52859" w:rsidP="00B52859">
      <w:pPr>
        <w:jc w:val="center"/>
        <w:rPr>
          <w:rFonts w:ascii="Arial" w:hAnsi="Arial" w:cs="Arial"/>
          <w:b/>
        </w:rPr>
      </w:pPr>
      <w:r w:rsidRPr="000B3FB2">
        <w:rPr>
          <w:rFonts w:ascii="Arial" w:hAnsi="Arial" w:cs="Arial"/>
          <w:b/>
        </w:rPr>
        <w:t>ДУБОВСКИЙ  МУНИЦИПАЛЬНЫЙ  РАЙОН</w:t>
      </w:r>
    </w:p>
    <w:p w:rsidR="00B52859" w:rsidRPr="000B3FB2" w:rsidRDefault="00B52859" w:rsidP="00B52859">
      <w:pPr>
        <w:jc w:val="center"/>
        <w:rPr>
          <w:rFonts w:ascii="Arial" w:hAnsi="Arial" w:cs="Arial"/>
          <w:b/>
        </w:rPr>
      </w:pPr>
      <w:r w:rsidRPr="000B3FB2">
        <w:rPr>
          <w:rFonts w:ascii="Arial" w:hAnsi="Arial" w:cs="Arial"/>
          <w:b/>
        </w:rPr>
        <w:t>АДМИНИСТРАЦИЯ  СТРЕЛЬНОШИРОКОВСКОГО  СЕЛЬСКОГО  ПОСЕЛЕНИЯ</w:t>
      </w:r>
    </w:p>
    <w:p w:rsidR="00B52859" w:rsidRPr="000B3FB2" w:rsidRDefault="00B52859" w:rsidP="00B52859">
      <w:pPr>
        <w:jc w:val="center"/>
        <w:rPr>
          <w:rFonts w:ascii="Arial" w:hAnsi="Arial" w:cs="Arial"/>
          <w:b/>
          <w:bCs/>
        </w:rPr>
      </w:pPr>
      <w:r w:rsidRPr="000B3FB2">
        <w:rPr>
          <w:rFonts w:ascii="Arial" w:hAnsi="Arial" w:cs="Arial"/>
          <w:b/>
          <w:bCs/>
        </w:rPr>
        <w:t xml:space="preserve">404013, Волгоградская область, </w:t>
      </w:r>
      <w:proofErr w:type="spellStart"/>
      <w:r w:rsidRPr="000B3FB2">
        <w:rPr>
          <w:rFonts w:ascii="Arial" w:hAnsi="Arial" w:cs="Arial"/>
          <w:b/>
          <w:bCs/>
        </w:rPr>
        <w:t>Дубовский</w:t>
      </w:r>
      <w:proofErr w:type="spellEnd"/>
      <w:r w:rsidRPr="000B3FB2">
        <w:rPr>
          <w:rFonts w:ascii="Arial" w:hAnsi="Arial" w:cs="Arial"/>
          <w:b/>
          <w:bCs/>
        </w:rPr>
        <w:t xml:space="preserve"> район, село </w:t>
      </w:r>
      <w:proofErr w:type="spellStart"/>
      <w:r w:rsidRPr="000B3FB2">
        <w:rPr>
          <w:rFonts w:ascii="Arial" w:hAnsi="Arial" w:cs="Arial"/>
          <w:b/>
          <w:bCs/>
        </w:rPr>
        <w:t>Стрельноширокое</w:t>
      </w:r>
      <w:proofErr w:type="spellEnd"/>
    </w:p>
    <w:p w:rsidR="00B52859" w:rsidRPr="000B3FB2" w:rsidRDefault="00B52859" w:rsidP="00B5285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ул</w:t>
      </w:r>
      <w:proofErr w:type="gramStart"/>
      <w:r>
        <w:rPr>
          <w:rFonts w:ascii="Arial" w:hAnsi="Arial" w:cs="Arial"/>
          <w:b/>
          <w:bCs/>
        </w:rPr>
        <w:t>.С</w:t>
      </w:r>
      <w:proofErr w:type="gramEnd"/>
      <w:r>
        <w:rPr>
          <w:rFonts w:ascii="Arial" w:hAnsi="Arial" w:cs="Arial"/>
          <w:b/>
          <w:bCs/>
        </w:rPr>
        <w:t xml:space="preserve">оветская, 39  </w:t>
      </w:r>
      <w:r w:rsidRPr="000B3FB2">
        <w:rPr>
          <w:rFonts w:ascii="Arial" w:hAnsi="Arial" w:cs="Arial"/>
          <w:b/>
          <w:bCs/>
        </w:rPr>
        <w:t>тел/факс 8-84458-7-35-44</w:t>
      </w:r>
    </w:p>
    <w:p w:rsidR="00B52859" w:rsidRPr="003467E1" w:rsidRDefault="00B52859" w:rsidP="00B52859">
      <w:pPr>
        <w:pBdr>
          <w:bottom w:val="single" w:sz="8" w:space="2" w:color="000000"/>
        </w:pBdr>
        <w:jc w:val="center"/>
        <w:rPr>
          <w:rFonts w:ascii="Arial" w:hAnsi="Arial" w:cs="Arial"/>
        </w:rPr>
      </w:pPr>
      <w:r w:rsidRPr="000B3FB2">
        <w:rPr>
          <w:rFonts w:ascii="Arial" w:hAnsi="Arial" w:cs="Arial"/>
          <w:b/>
          <w:bCs/>
          <w:lang w:val="en-US"/>
        </w:rPr>
        <w:t>E</w:t>
      </w:r>
      <w:r w:rsidRPr="000B3FB2">
        <w:rPr>
          <w:rFonts w:ascii="Arial" w:hAnsi="Arial" w:cs="Arial"/>
          <w:b/>
          <w:bCs/>
        </w:rPr>
        <w:t>-</w:t>
      </w:r>
      <w:r w:rsidRPr="000B3FB2">
        <w:rPr>
          <w:rFonts w:ascii="Arial" w:hAnsi="Arial" w:cs="Arial"/>
          <w:b/>
          <w:bCs/>
          <w:lang w:val="en-US"/>
        </w:rPr>
        <w:t>mail</w:t>
      </w:r>
      <w:r w:rsidRPr="000B3FB2">
        <w:rPr>
          <w:rFonts w:ascii="Arial" w:hAnsi="Arial" w:cs="Arial"/>
          <w:b/>
          <w:bCs/>
        </w:rPr>
        <w:t>:</w:t>
      </w:r>
      <w:r w:rsidRPr="000B3FB2">
        <w:rPr>
          <w:rStyle w:val="-"/>
          <w:rFonts w:ascii="Arial" w:hAnsi="Arial" w:cs="Arial"/>
          <w:lang w:val="en-US"/>
        </w:rPr>
        <w:t>s</w:t>
      </w:r>
      <w:r w:rsidRPr="000B3FB2">
        <w:rPr>
          <w:rStyle w:val="-"/>
          <w:rFonts w:ascii="Arial" w:hAnsi="Arial" w:cs="Arial"/>
        </w:rPr>
        <w:t>-</w:t>
      </w:r>
      <w:proofErr w:type="spellStart"/>
      <w:r w:rsidRPr="000B3FB2">
        <w:rPr>
          <w:rStyle w:val="-"/>
          <w:rFonts w:ascii="Arial" w:hAnsi="Arial" w:cs="Arial"/>
          <w:lang w:val="en-US"/>
        </w:rPr>
        <w:t>shyrokoe</w:t>
      </w:r>
      <w:proofErr w:type="spellEnd"/>
      <w:r w:rsidRPr="000B3FB2">
        <w:rPr>
          <w:rStyle w:val="-"/>
          <w:rFonts w:ascii="Arial" w:hAnsi="Arial" w:cs="Arial"/>
        </w:rPr>
        <w:t>@</w:t>
      </w:r>
      <w:r w:rsidRPr="000B3FB2">
        <w:rPr>
          <w:rStyle w:val="-"/>
          <w:rFonts w:ascii="Arial" w:hAnsi="Arial" w:cs="Arial"/>
          <w:lang w:val="en-US"/>
        </w:rPr>
        <w:t>mail</w:t>
      </w:r>
      <w:r w:rsidRPr="000B3FB2">
        <w:rPr>
          <w:rStyle w:val="-"/>
          <w:rFonts w:ascii="Arial" w:hAnsi="Arial" w:cs="Arial"/>
        </w:rPr>
        <w:t>.</w:t>
      </w:r>
      <w:proofErr w:type="spellStart"/>
      <w:r w:rsidRPr="000B3FB2">
        <w:rPr>
          <w:rStyle w:val="-"/>
          <w:rFonts w:ascii="Arial" w:hAnsi="Arial" w:cs="Arial"/>
          <w:lang w:val="en-US"/>
        </w:rPr>
        <w:t>ru</w:t>
      </w:r>
      <w:proofErr w:type="spellEnd"/>
    </w:p>
    <w:p w:rsidR="00B52859" w:rsidRPr="000B3FB2" w:rsidRDefault="00B52859" w:rsidP="00B52859">
      <w:pPr>
        <w:pStyle w:val="2"/>
        <w:rPr>
          <w:rFonts w:ascii="Arial" w:hAnsi="Arial" w:cs="Arial"/>
          <w:sz w:val="24"/>
          <w:szCs w:val="24"/>
        </w:rPr>
      </w:pPr>
    </w:p>
    <w:p w:rsidR="00B52859" w:rsidRPr="000B3FB2" w:rsidRDefault="00B52859" w:rsidP="00B52859">
      <w:pPr>
        <w:pStyle w:val="2"/>
        <w:jc w:val="left"/>
        <w:rPr>
          <w:rFonts w:ascii="Arial" w:hAnsi="Arial" w:cs="Arial"/>
          <w:sz w:val="24"/>
          <w:szCs w:val="24"/>
        </w:rPr>
      </w:pPr>
      <w:r w:rsidRPr="000B3FB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01» октября  2019</w:t>
      </w:r>
      <w:r w:rsidRPr="000B3FB2">
        <w:rPr>
          <w:rFonts w:ascii="Arial" w:hAnsi="Arial" w:cs="Arial"/>
          <w:sz w:val="24"/>
          <w:szCs w:val="24"/>
        </w:rPr>
        <w:t xml:space="preserve"> г.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62</w:t>
      </w:r>
    </w:p>
    <w:p w:rsidR="00B52859" w:rsidRDefault="00B52859" w:rsidP="00B52859">
      <w:pPr>
        <w:pStyle w:val="22"/>
        <w:shd w:val="clear" w:color="auto" w:fill="auto"/>
        <w:spacing w:after="51"/>
        <w:jc w:val="left"/>
        <w:rPr>
          <w:rStyle w:val="23pt"/>
          <w:rFonts w:ascii="Arial" w:hAnsi="Arial" w:cs="Arial"/>
          <w:b/>
          <w:sz w:val="32"/>
          <w:szCs w:val="32"/>
        </w:rPr>
      </w:pPr>
    </w:p>
    <w:p w:rsidR="00B52859" w:rsidRDefault="00B52859" w:rsidP="00B52859">
      <w:pPr>
        <w:pStyle w:val="22"/>
        <w:shd w:val="clear" w:color="auto" w:fill="auto"/>
        <w:spacing w:after="51"/>
        <w:ind w:left="40"/>
        <w:rPr>
          <w:rStyle w:val="23pt"/>
          <w:rFonts w:ascii="Arial" w:hAnsi="Arial" w:cs="Arial"/>
          <w:b/>
          <w:sz w:val="24"/>
          <w:szCs w:val="24"/>
        </w:rPr>
      </w:pPr>
      <w:r w:rsidRPr="00B52859">
        <w:rPr>
          <w:rStyle w:val="23pt"/>
          <w:rFonts w:ascii="Arial" w:hAnsi="Arial" w:cs="Arial"/>
          <w:b/>
          <w:sz w:val="24"/>
          <w:szCs w:val="24"/>
        </w:rPr>
        <w:t>ПОСТАНОВЛЕНИЕ</w:t>
      </w:r>
    </w:p>
    <w:p w:rsidR="00B52859" w:rsidRPr="00B52859" w:rsidRDefault="00B52859" w:rsidP="00B52859">
      <w:pPr>
        <w:pStyle w:val="22"/>
        <w:shd w:val="clear" w:color="auto" w:fill="auto"/>
        <w:spacing w:after="51"/>
        <w:ind w:left="40"/>
        <w:rPr>
          <w:rStyle w:val="23pt"/>
          <w:rFonts w:ascii="Arial" w:hAnsi="Arial" w:cs="Arial"/>
          <w:b/>
          <w:sz w:val="24"/>
          <w:szCs w:val="24"/>
        </w:rPr>
      </w:pPr>
    </w:p>
    <w:tbl>
      <w:tblPr>
        <w:tblW w:w="13185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6592"/>
        <w:gridCol w:w="6593"/>
      </w:tblGrid>
      <w:tr w:rsidR="00B52859" w:rsidRPr="00B52859" w:rsidTr="00B52859">
        <w:trPr>
          <w:trHeight w:val="105"/>
        </w:trPr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859" w:rsidRPr="00B52859" w:rsidRDefault="00B52859">
            <w:pPr>
              <w:pStyle w:val="consplustitle"/>
              <w:spacing w:before="0" w:beforeAutospacing="0" w:after="0" w:afterAutospacing="0" w:line="105" w:lineRule="atLeast"/>
              <w:textAlignment w:val="baseline"/>
              <w:rPr>
                <w:rFonts w:ascii="Arial" w:hAnsi="Arial" w:cs="Arial"/>
                <w:color w:val="444444"/>
              </w:rPr>
            </w:pPr>
            <w:r w:rsidRPr="00B52859">
              <w:rPr>
                <w:rFonts w:ascii="Arial" w:hAnsi="Arial" w:cs="Arial"/>
                <w:color w:val="444444"/>
                <w:bdr w:val="none" w:sz="0" w:space="0" w:color="auto" w:frame="1"/>
              </w:rPr>
              <w:t>Об утверждении Стандартов осуществления внутреннего муниципального финансового контроля</w:t>
            </w:r>
          </w:p>
        </w:tc>
        <w:tc>
          <w:tcPr>
            <w:tcW w:w="47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52859" w:rsidRPr="00B52859" w:rsidRDefault="00B52859">
            <w:pPr>
              <w:pStyle w:val="consplustitle"/>
              <w:spacing w:before="0" w:beforeAutospacing="0" w:after="0" w:afterAutospacing="0" w:line="105" w:lineRule="atLeast"/>
              <w:textAlignment w:val="baseline"/>
              <w:rPr>
                <w:rFonts w:ascii="Arial" w:hAnsi="Arial" w:cs="Arial"/>
                <w:color w:val="444444"/>
              </w:rPr>
            </w:pPr>
            <w:r w:rsidRPr="00B52859">
              <w:rPr>
                <w:rFonts w:ascii="Arial" w:hAnsi="Arial" w:cs="Arial"/>
                <w:color w:val="444444"/>
                <w:bdr w:val="none" w:sz="0" w:space="0" w:color="auto" w:frame="1"/>
              </w:rPr>
              <w:t> </w:t>
            </w:r>
          </w:p>
        </w:tc>
      </w:tr>
    </w:tbl>
    <w:p w:rsidR="00B52859" w:rsidRPr="00B52859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</w:rPr>
      </w:pPr>
      <w:r w:rsidRPr="00B52859">
        <w:rPr>
          <w:rFonts w:ascii="Arial" w:hAnsi="Arial" w:cs="Arial"/>
          <w:color w:val="444444"/>
          <w:bdr w:val="none" w:sz="0" w:space="0" w:color="auto" w:frame="1"/>
        </w:rPr>
        <w:t> </w:t>
      </w:r>
    </w:p>
    <w:p w:rsidR="00B52859" w:rsidRPr="00B52859" w:rsidRDefault="00B52859" w:rsidP="00B52859">
      <w:pPr>
        <w:pStyle w:val="1"/>
        <w:shd w:val="clear" w:color="auto" w:fill="F9F9F9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color w:val="444444"/>
        </w:rPr>
      </w:pPr>
      <w:r w:rsidRPr="00B52859">
        <w:rPr>
          <w:rFonts w:ascii="Arial" w:hAnsi="Arial" w:cs="Arial"/>
          <w:color w:val="444444"/>
          <w:bdr w:val="none" w:sz="0" w:space="0" w:color="auto" w:frame="1"/>
        </w:rPr>
        <w:t>В соответствии с </w:t>
      </w:r>
      <w:hyperlink r:id="rId7" w:history="1">
        <w:r w:rsidRPr="00B52859">
          <w:rPr>
            <w:rStyle w:val="a3"/>
            <w:rFonts w:ascii="Arial" w:hAnsi="Arial" w:cs="Arial"/>
            <w:color w:val="0066CC"/>
            <w:bdr w:val="none" w:sz="0" w:space="0" w:color="auto" w:frame="1"/>
          </w:rPr>
          <w:t>пунктом 3 статьи 269.2</w:t>
        </w:r>
      </w:hyperlink>
      <w:r w:rsidRPr="00B52859">
        <w:rPr>
          <w:rFonts w:ascii="Arial" w:hAnsi="Arial" w:cs="Arial"/>
          <w:color w:val="444444"/>
          <w:bdr w:val="none" w:sz="0" w:space="0" w:color="auto" w:frame="1"/>
        </w:rPr>
        <w:t> Бюджетного кодекса Российской Федерации, Порядком    осуществле</w:t>
      </w:r>
      <w:r>
        <w:rPr>
          <w:rFonts w:ascii="Arial" w:hAnsi="Arial" w:cs="Arial"/>
          <w:color w:val="444444"/>
          <w:bdr w:val="none" w:sz="0" w:space="0" w:color="auto" w:frame="1"/>
        </w:rPr>
        <w:t xml:space="preserve">ния   Администрацией </w:t>
      </w:r>
      <w:proofErr w:type="spellStart"/>
      <w:r>
        <w:rPr>
          <w:rFonts w:ascii="Arial" w:hAnsi="Arial" w:cs="Arial"/>
          <w:color w:val="444444"/>
          <w:bdr w:val="none" w:sz="0" w:space="0" w:color="auto" w:frame="1"/>
        </w:rPr>
        <w:t>Стрельношироковского</w:t>
      </w:r>
      <w:proofErr w:type="spellEnd"/>
      <w:r w:rsidRPr="00B52859">
        <w:rPr>
          <w:rFonts w:ascii="Arial" w:hAnsi="Arial" w:cs="Arial"/>
          <w:color w:val="444444"/>
          <w:bdr w:val="none" w:sz="0" w:space="0" w:color="auto" w:frame="1"/>
        </w:rPr>
        <w:t xml:space="preserve"> сельского поселения   полномочий  по муниципальному финансовому     контролю, утвержденным постанов</w:t>
      </w:r>
      <w:r>
        <w:rPr>
          <w:rFonts w:ascii="Arial" w:hAnsi="Arial" w:cs="Arial"/>
          <w:color w:val="444444"/>
          <w:bdr w:val="none" w:sz="0" w:space="0" w:color="auto" w:frame="1"/>
        </w:rPr>
        <w:t xml:space="preserve">лением Администрации  </w:t>
      </w:r>
      <w:proofErr w:type="spellStart"/>
      <w:r>
        <w:rPr>
          <w:rFonts w:ascii="Arial" w:hAnsi="Arial" w:cs="Arial"/>
          <w:color w:val="444444"/>
          <w:bdr w:val="none" w:sz="0" w:space="0" w:color="auto" w:frame="1"/>
        </w:rPr>
        <w:t>Стрельношироковского</w:t>
      </w:r>
      <w:proofErr w:type="spellEnd"/>
      <w:r>
        <w:rPr>
          <w:rFonts w:ascii="Arial" w:hAnsi="Arial" w:cs="Arial"/>
          <w:color w:val="444444"/>
          <w:bdr w:val="none" w:sz="0" w:space="0" w:color="auto" w:frame="1"/>
        </w:rPr>
        <w:t xml:space="preserve"> сельского поселения от 23.06.2015 № 24, Администрация </w:t>
      </w:r>
      <w:proofErr w:type="spellStart"/>
      <w:r>
        <w:rPr>
          <w:rFonts w:ascii="Arial" w:hAnsi="Arial" w:cs="Arial"/>
          <w:color w:val="444444"/>
          <w:bdr w:val="none" w:sz="0" w:space="0" w:color="auto" w:frame="1"/>
        </w:rPr>
        <w:t>Стрельношироковского</w:t>
      </w:r>
      <w:proofErr w:type="spellEnd"/>
      <w:r w:rsidRPr="00B52859">
        <w:rPr>
          <w:rFonts w:ascii="Arial" w:hAnsi="Arial" w:cs="Arial"/>
          <w:color w:val="444444"/>
          <w:bdr w:val="none" w:sz="0" w:space="0" w:color="auto" w:frame="1"/>
        </w:rPr>
        <w:t xml:space="preserve"> сельского поселения </w:t>
      </w:r>
      <w:r w:rsidRPr="00B52859">
        <w:rPr>
          <w:rFonts w:ascii="Arial" w:hAnsi="Arial" w:cs="Arial"/>
          <w:b/>
          <w:bCs/>
          <w:color w:val="444444"/>
          <w:bdr w:val="none" w:sz="0" w:space="0" w:color="auto" w:frame="1"/>
        </w:rPr>
        <w:t>ПОСТАНОВЛЯЕТ:</w:t>
      </w:r>
    </w:p>
    <w:p w:rsidR="00B52859" w:rsidRPr="00B52859" w:rsidRDefault="00B52859" w:rsidP="00B52859">
      <w:pPr>
        <w:pStyle w:val="consplusnormal"/>
        <w:shd w:val="clear" w:color="auto" w:fill="F9F9F9"/>
        <w:spacing w:before="0" w:beforeAutospacing="0" w:after="0" w:afterAutospacing="0" w:line="315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B52859">
        <w:rPr>
          <w:rFonts w:ascii="Arial" w:hAnsi="Arial" w:cs="Arial"/>
          <w:color w:val="444444"/>
          <w:bdr w:val="none" w:sz="0" w:space="0" w:color="auto" w:frame="1"/>
        </w:rPr>
        <w:t>1. Утвердить прилагаемые </w:t>
      </w:r>
      <w:hyperlink r:id="rId8" w:anchor="P27" w:history="1">
        <w:r w:rsidRPr="00B52859">
          <w:rPr>
            <w:rStyle w:val="a3"/>
            <w:rFonts w:ascii="Arial" w:hAnsi="Arial" w:cs="Arial"/>
            <w:bdr w:val="none" w:sz="0" w:space="0" w:color="auto" w:frame="1"/>
          </w:rPr>
          <w:t>Стандарты</w:t>
        </w:r>
      </w:hyperlink>
      <w:r w:rsidRPr="00B52859">
        <w:rPr>
          <w:rFonts w:ascii="Arial" w:hAnsi="Arial" w:cs="Arial"/>
          <w:color w:val="444444"/>
          <w:bdr w:val="none" w:sz="0" w:space="0" w:color="auto" w:frame="1"/>
        </w:rPr>
        <w:t> осуществления внутреннего муниципального финансового контроля.</w:t>
      </w:r>
    </w:p>
    <w:p w:rsidR="00B52859" w:rsidRPr="00B52859" w:rsidRDefault="00B52859" w:rsidP="00B52859">
      <w:pPr>
        <w:shd w:val="clear" w:color="auto" w:fill="F9F9F9"/>
        <w:spacing w:line="315" w:lineRule="atLeast"/>
        <w:ind w:firstLine="720"/>
        <w:jc w:val="both"/>
        <w:textAlignment w:val="baseline"/>
        <w:rPr>
          <w:rFonts w:ascii="Arial" w:hAnsi="Arial" w:cs="Arial"/>
          <w:color w:val="444444"/>
        </w:rPr>
      </w:pPr>
      <w:r w:rsidRPr="00B52859">
        <w:rPr>
          <w:rFonts w:ascii="Arial" w:hAnsi="Arial" w:cs="Arial"/>
          <w:color w:val="444444"/>
        </w:rPr>
        <w:t>2. </w:t>
      </w:r>
      <w:proofErr w:type="gramStart"/>
      <w:r w:rsidRPr="00B52859">
        <w:rPr>
          <w:rFonts w:ascii="Arial" w:hAnsi="Arial" w:cs="Arial"/>
          <w:color w:val="444444"/>
          <w:bdr w:val="none" w:sz="0" w:space="0" w:color="auto" w:frame="1"/>
        </w:rPr>
        <w:t>Разместить постановление</w:t>
      </w:r>
      <w:proofErr w:type="gramEnd"/>
      <w:r w:rsidRPr="00B52859">
        <w:rPr>
          <w:rFonts w:ascii="Arial" w:hAnsi="Arial" w:cs="Arial"/>
          <w:color w:val="444444"/>
          <w:bdr w:val="none" w:sz="0" w:space="0" w:color="auto" w:frame="1"/>
        </w:rPr>
        <w:t>  на официальном</w:t>
      </w:r>
      <w:r>
        <w:rPr>
          <w:rFonts w:ascii="Arial" w:hAnsi="Arial" w:cs="Arial"/>
          <w:color w:val="444444"/>
          <w:bdr w:val="none" w:sz="0" w:space="0" w:color="auto" w:frame="1"/>
        </w:rPr>
        <w:t xml:space="preserve"> сайте Администрации </w:t>
      </w:r>
      <w:proofErr w:type="spellStart"/>
      <w:r>
        <w:rPr>
          <w:rFonts w:ascii="Arial" w:hAnsi="Arial" w:cs="Arial"/>
          <w:color w:val="444444"/>
          <w:bdr w:val="none" w:sz="0" w:space="0" w:color="auto" w:frame="1"/>
        </w:rPr>
        <w:t>Стрельношироковского</w:t>
      </w:r>
      <w:proofErr w:type="spellEnd"/>
      <w:r w:rsidRPr="00B52859">
        <w:rPr>
          <w:rFonts w:ascii="Arial" w:hAnsi="Arial" w:cs="Arial"/>
          <w:color w:val="444444"/>
          <w:bdr w:val="none" w:sz="0" w:space="0" w:color="auto" w:frame="1"/>
        </w:rPr>
        <w:t xml:space="preserve"> сельского поселения в информационно-телекоммуникационной сети «Интернет».</w:t>
      </w:r>
    </w:p>
    <w:p w:rsidR="00B52859" w:rsidRPr="00B52859" w:rsidRDefault="00B52859" w:rsidP="00B52859">
      <w:pPr>
        <w:pStyle w:val="1"/>
        <w:shd w:val="clear" w:color="auto" w:fill="F9F9F9"/>
        <w:spacing w:before="0" w:beforeAutospacing="0" w:after="0" w:afterAutospacing="0" w:line="315" w:lineRule="atLeast"/>
        <w:ind w:firstLine="720"/>
        <w:jc w:val="both"/>
        <w:textAlignment w:val="baseline"/>
        <w:rPr>
          <w:rFonts w:ascii="Arial" w:hAnsi="Arial" w:cs="Arial"/>
          <w:color w:val="444444"/>
        </w:rPr>
      </w:pPr>
      <w:r w:rsidRPr="00B52859">
        <w:rPr>
          <w:rFonts w:ascii="Arial" w:hAnsi="Arial" w:cs="Arial"/>
          <w:color w:val="444444"/>
          <w:bdr w:val="none" w:sz="0" w:space="0" w:color="auto" w:frame="1"/>
        </w:rPr>
        <w:t> </w:t>
      </w:r>
    </w:p>
    <w:p w:rsidR="00B52859" w:rsidRPr="00B52859" w:rsidRDefault="00B52859" w:rsidP="00B52859">
      <w:pPr>
        <w:shd w:val="clear" w:color="auto" w:fill="F9F9F9"/>
        <w:spacing w:line="360" w:lineRule="atLeast"/>
        <w:textAlignment w:val="baseline"/>
        <w:rPr>
          <w:rFonts w:ascii="Arial" w:hAnsi="Arial" w:cs="Arial"/>
          <w:color w:val="444444"/>
        </w:rPr>
      </w:pPr>
      <w:r w:rsidRPr="00B52859">
        <w:rPr>
          <w:rFonts w:ascii="Arial" w:hAnsi="Arial" w:cs="Arial"/>
          <w:color w:val="444444"/>
          <w:bdr w:val="none" w:sz="0" w:space="0" w:color="auto" w:frame="1"/>
        </w:rPr>
        <w:t> </w:t>
      </w:r>
    </w:p>
    <w:p w:rsidR="00B52859" w:rsidRDefault="00B52859" w:rsidP="00B52859">
      <w:pPr>
        <w:shd w:val="clear" w:color="auto" w:fill="F9F9F9"/>
        <w:spacing w:line="360" w:lineRule="atLeast"/>
        <w:textAlignment w:val="baseline"/>
        <w:rPr>
          <w:rFonts w:ascii="Arial" w:hAnsi="Arial" w:cs="Arial"/>
          <w:color w:val="444444"/>
          <w:bdr w:val="none" w:sz="0" w:space="0" w:color="auto" w:frame="1"/>
        </w:rPr>
      </w:pPr>
      <w:r w:rsidRPr="00B52859">
        <w:rPr>
          <w:rFonts w:ascii="Arial" w:hAnsi="Arial" w:cs="Arial"/>
          <w:color w:val="444444"/>
          <w:bdr w:val="none" w:sz="0" w:space="0" w:color="auto" w:frame="1"/>
        </w:rPr>
        <w:t xml:space="preserve">Глава </w:t>
      </w:r>
      <w:proofErr w:type="spellStart"/>
      <w:r>
        <w:rPr>
          <w:rFonts w:ascii="Arial" w:hAnsi="Arial" w:cs="Arial"/>
          <w:color w:val="444444"/>
          <w:bdr w:val="none" w:sz="0" w:space="0" w:color="auto" w:frame="1"/>
        </w:rPr>
        <w:t>Стрельношироковского</w:t>
      </w:r>
      <w:proofErr w:type="spellEnd"/>
    </w:p>
    <w:p w:rsidR="00B52859" w:rsidRPr="00B52859" w:rsidRDefault="00B52859" w:rsidP="00B52859">
      <w:pPr>
        <w:shd w:val="clear" w:color="auto" w:fill="F9F9F9"/>
        <w:spacing w:line="360" w:lineRule="atLeast"/>
        <w:textAlignment w:val="baseline"/>
        <w:rPr>
          <w:rFonts w:ascii="Arial" w:hAnsi="Arial" w:cs="Arial"/>
          <w:color w:val="444444"/>
        </w:rPr>
      </w:pPr>
      <w:r w:rsidRPr="00B52859">
        <w:rPr>
          <w:rFonts w:ascii="Arial" w:hAnsi="Arial" w:cs="Arial"/>
          <w:color w:val="444444"/>
          <w:bdr w:val="none" w:sz="0" w:space="0" w:color="auto" w:frame="1"/>
        </w:rPr>
        <w:t>сельского поселения                                     </w:t>
      </w:r>
      <w:r>
        <w:rPr>
          <w:rFonts w:ascii="Arial" w:hAnsi="Arial" w:cs="Arial"/>
          <w:color w:val="444444"/>
          <w:bdr w:val="none" w:sz="0" w:space="0" w:color="auto" w:frame="1"/>
        </w:rPr>
        <w:t xml:space="preserve">Н.Я.  </w:t>
      </w:r>
      <w:proofErr w:type="spellStart"/>
      <w:r>
        <w:rPr>
          <w:rFonts w:ascii="Arial" w:hAnsi="Arial" w:cs="Arial"/>
          <w:color w:val="444444"/>
          <w:bdr w:val="none" w:sz="0" w:space="0" w:color="auto" w:frame="1"/>
        </w:rPr>
        <w:t>Кортунова</w:t>
      </w:r>
      <w:proofErr w:type="spellEnd"/>
    </w:p>
    <w:p w:rsidR="00B52859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</w:t>
      </w:r>
    </w:p>
    <w:p w:rsidR="004D036E" w:rsidRDefault="004D036E"/>
    <w:p w:rsidR="00B52859" w:rsidRDefault="00B52859"/>
    <w:p w:rsidR="00B52859" w:rsidRDefault="00B52859"/>
    <w:p w:rsidR="00B52859" w:rsidRDefault="00B52859"/>
    <w:p w:rsidR="00B52859" w:rsidRDefault="00B52859"/>
    <w:p w:rsidR="00B52859" w:rsidRDefault="00B52859"/>
    <w:p w:rsidR="00B52859" w:rsidRDefault="00B52859"/>
    <w:p w:rsidR="00B52859" w:rsidRDefault="00B52859"/>
    <w:p w:rsidR="00B52859" w:rsidRDefault="00B52859"/>
    <w:p w:rsidR="00B52859" w:rsidRDefault="00B52859"/>
    <w:p w:rsidR="00B52859" w:rsidRDefault="00B52859"/>
    <w:p w:rsidR="00B52859" w:rsidRDefault="00B52859"/>
    <w:p w:rsidR="00B52859" w:rsidRDefault="00B52859"/>
    <w:p w:rsidR="00B52859" w:rsidRDefault="00B52859"/>
    <w:p w:rsidR="00B52859" w:rsidRDefault="00B52859"/>
    <w:p w:rsidR="00B52859" w:rsidRDefault="00B52859"/>
    <w:p w:rsidR="00B52859" w:rsidRDefault="00B52859"/>
    <w:p w:rsidR="00B52859" w:rsidRDefault="00B52859"/>
    <w:p w:rsidR="00B52859" w:rsidRPr="00B52859" w:rsidRDefault="00B52859" w:rsidP="00B52859">
      <w:pPr>
        <w:jc w:val="right"/>
        <w:rPr>
          <w:rFonts w:ascii="Arial" w:hAnsi="Arial" w:cs="Arial"/>
        </w:rPr>
      </w:pPr>
      <w:r w:rsidRPr="00B52859">
        <w:rPr>
          <w:rFonts w:ascii="Arial" w:hAnsi="Arial" w:cs="Arial"/>
        </w:rPr>
        <w:lastRenderedPageBreak/>
        <w:t>Приложение  к  постановлению  №  62 от 01.10.2019 г.</w:t>
      </w:r>
    </w:p>
    <w:p w:rsidR="00B52859" w:rsidRPr="00B52859" w:rsidRDefault="00B52859" w:rsidP="00B52859">
      <w:pPr>
        <w:jc w:val="right"/>
        <w:rPr>
          <w:rFonts w:ascii="Arial" w:hAnsi="Arial" w:cs="Arial"/>
        </w:rPr>
      </w:pPr>
      <w:r w:rsidRPr="00B52859">
        <w:rPr>
          <w:rFonts w:ascii="Arial" w:hAnsi="Arial" w:cs="Arial"/>
        </w:rPr>
        <w:t xml:space="preserve">«Об   утверждении  Стандартов осуществления  </w:t>
      </w:r>
    </w:p>
    <w:p w:rsidR="00B52859" w:rsidRPr="00B52859" w:rsidRDefault="00B52859" w:rsidP="00B52859">
      <w:pPr>
        <w:jc w:val="right"/>
        <w:rPr>
          <w:rFonts w:ascii="Arial" w:hAnsi="Arial" w:cs="Arial"/>
        </w:rPr>
      </w:pPr>
      <w:r w:rsidRPr="00B52859">
        <w:rPr>
          <w:rFonts w:ascii="Arial" w:hAnsi="Arial" w:cs="Arial"/>
        </w:rPr>
        <w:t>внутреннего  муниципального  финансового контроля»</w:t>
      </w:r>
    </w:p>
    <w:p w:rsidR="00B52859" w:rsidRDefault="00B52859"/>
    <w:p w:rsidR="00B52859" w:rsidRPr="00285476" w:rsidRDefault="00B52859" w:rsidP="00B52859">
      <w:pPr>
        <w:pStyle w:val="consplustitle"/>
        <w:numPr>
          <w:ilvl w:val="0"/>
          <w:numId w:val="2"/>
        </w:numPr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СТАНДАРТЫ</w:t>
      </w:r>
    </w:p>
    <w:p w:rsidR="00B52859" w:rsidRPr="00285476" w:rsidRDefault="00B52859" w:rsidP="00B52859">
      <w:pPr>
        <w:pStyle w:val="consplustitle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ОСУЩЕСТВЛЕНИЯ ВНУТРЕННЕГО МУНИЦИПАЛЬНОГО</w:t>
      </w:r>
    </w:p>
    <w:p w:rsidR="00B52859" w:rsidRPr="00285476" w:rsidRDefault="00B52859" w:rsidP="00B52859">
      <w:pPr>
        <w:pStyle w:val="consplustitle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ФИНАНСОВОГО КОНТРОЛЯ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 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1. Общие положения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 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 xml:space="preserve">Стандарты осуществления внутреннего муниципального финансового контроля (далее — Стандарты) разработаны в соответствии </w:t>
      </w:r>
      <w:r>
        <w:rPr>
          <w:rFonts w:ascii="Helvetica" w:hAnsi="Helvetica" w:cs="Helvetica"/>
          <w:color w:val="444444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B34EA9">
        <w:rPr>
          <w:rFonts w:ascii="Helvetica" w:hAnsi="Helvetica" w:cs="Helvetica"/>
          <w:color w:val="444444"/>
          <w:bdr w:val="none" w:sz="0" w:space="0" w:color="auto" w:frame="1"/>
          <w:shd w:val="clear" w:color="auto" w:fill="F9F9F9"/>
        </w:rPr>
        <w:t>с </w:t>
      </w:r>
      <w:hyperlink r:id="rId9" w:history="1">
        <w:r w:rsidRPr="00B34EA9">
          <w:rPr>
            <w:rStyle w:val="a3"/>
            <w:rFonts w:ascii="Helvetica" w:eastAsia="Lucida Sans Unicode" w:hAnsi="Helvetica" w:cs="Helvetica"/>
            <w:color w:val="0066CC"/>
            <w:bdr w:val="none" w:sz="0" w:space="0" w:color="auto" w:frame="1"/>
            <w:shd w:val="clear" w:color="auto" w:fill="F9F9F9"/>
          </w:rPr>
          <w:t>пунктом 3 статьи 269.2</w:t>
        </w:r>
      </w:hyperlink>
      <w:r w:rsidRPr="00B34EA9">
        <w:rPr>
          <w:rFonts w:ascii="Helvetica" w:hAnsi="Helvetica" w:cs="Helvetica"/>
          <w:color w:val="444444"/>
          <w:bdr w:val="none" w:sz="0" w:space="0" w:color="auto" w:frame="1"/>
          <w:shd w:val="clear" w:color="auto" w:fill="F9F9F9"/>
        </w:rPr>
        <w:t> </w:t>
      </w:r>
      <w:r>
        <w:rPr>
          <w:rFonts w:ascii="Helvetica" w:hAnsi="Helvetica" w:cs="Helvetica"/>
          <w:color w:val="444444"/>
          <w:bdr w:val="none" w:sz="0" w:space="0" w:color="auto" w:frame="1"/>
          <w:shd w:val="clear" w:color="auto" w:fill="F9F9F9"/>
        </w:rPr>
        <w:t xml:space="preserve">  </w:t>
      </w:r>
      <w:r w:rsidRPr="00B34EA9">
        <w:rPr>
          <w:rFonts w:ascii="Helvetica" w:hAnsi="Helvetica" w:cs="Helvetica"/>
          <w:color w:val="444444"/>
          <w:bdr w:val="none" w:sz="0" w:space="0" w:color="auto" w:frame="1"/>
          <w:shd w:val="clear" w:color="auto" w:fill="F9F9F9"/>
        </w:rPr>
        <w:t>Бюджетного кодекса Российской Федерации</w:t>
      </w:r>
      <w:r w:rsidRPr="00B34EA9">
        <w:rPr>
          <w:rFonts w:ascii="Arial" w:hAnsi="Arial" w:cs="Arial"/>
          <w:color w:val="444444"/>
          <w:bdr w:val="none" w:sz="0" w:space="0" w:color="auto" w:frame="1"/>
        </w:rPr>
        <w:t xml:space="preserve"> </w:t>
      </w:r>
      <w:r w:rsidRPr="00285476">
        <w:rPr>
          <w:rFonts w:ascii="Arial" w:hAnsi="Arial" w:cs="Arial"/>
          <w:color w:val="444444"/>
          <w:bdr w:val="none" w:sz="0" w:space="0" w:color="auto" w:frame="1"/>
        </w:rPr>
        <w:t> Порядком    осуществле</w:t>
      </w:r>
      <w:r>
        <w:rPr>
          <w:rFonts w:ascii="Arial" w:hAnsi="Arial" w:cs="Arial"/>
          <w:color w:val="444444"/>
          <w:bdr w:val="none" w:sz="0" w:space="0" w:color="auto" w:frame="1"/>
        </w:rPr>
        <w:t xml:space="preserve">ния   Администрацией </w:t>
      </w:r>
      <w:proofErr w:type="spellStart"/>
      <w:r>
        <w:rPr>
          <w:rFonts w:ascii="Arial" w:hAnsi="Arial" w:cs="Arial"/>
          <w:color w:val="444444"/>
          <w:bdr w:val="none" w:sz="0" w:space="0" w:color="auto" w:frame="1"/>
        </w:rPr>
        <w:t>Стрельношироковского</w:t>
      </w:r>
      <w:proofErr w:type="spellEnd"/>
      <w:r w:rsidRPr="00285476">
        <w:rPr>
          <w:rFonts w:ascii="Arial" w:hAnsi="Arial" w:cs="Arial"/>
          <w:color w:val="444444"/>
          <w:bdr w:val="none" w:sz="0" w:space="0" w:color="auto" w:frame="1"/>
        </w:rPr>
        <w:t xml:space="preserve"> сельского поселения   полномочий  по муниципальному финансовому     контролю</w:t>
      </w:r>
      <w:r>
        <w:rPr>
          <w:rFonts w:ascii="Arial" w:hAnsi="Arial" w:cs="Arial"/>
          <w:color w:val="444444"/>
          <w:bdr w:val="none" w:sz="0" w:space="0" w:color="auto" w:frame="1"/>
        </w:rPr>
        <w:t>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proofErr w:type="gramStart"/>
      <w:r w:rsidRPr="00285476">
        <w:rPr>
          <w:rFonts w:ascii="Arial" w:hAnsi="Arial" w:cs="Arial"/>
          <w:color w:val="444444"/>
          <w:bdr w:val="none" w:sz="0" w:space="0" w:color="auto" w:frame="1"/>
        </w:rPr>
        <w:t>Стандарты предназначены для обеспечения реализации полномочий</w:t>
      </w:r>
      <w:r>
        <w:rPr>
          <w:rFonts w:ascii="Arial" w:hAnsi="Arial" w:cs="Arial"/>
          <w:color w:val="444444"/>
          <w:bdr w:val="none" w:sz="0" w:space="0" w:color="auto" w:frame="1"/>
        </w:rPr>
        <w:t xml:space="preserve">  Администрации </w:t>
      </w:r>
      <w:proofErr w:type="spellStart"/>
      <w:r>
        <w:rPr>
          <w:rFonts w:ascii="Arial" w:hAnsi="Arial" w:cs="Arial"/>
          <w:color w:val="444444"/>
          <w:bdr w:val="none" w:sz="0" w:space="0" w:color="auto" w:frame="1"/>
        </w:rPr>
        <w:t>Стрельношироковского</w:t>
      </w:r>
      <w:proofErr w:type="spellEnd"/>
      <w:r w:rsidRPr="00285476">
        <w:rPr>
          <w:rFonts w:ascii="Arial" w:hAnsi="Arial" w:cs="Arial"/>
          <w:color w:val="444444"/>
          <w:bdr w:val="none" w:sz="0" w:space="0" w:color="auto" w:frame="1"/>
        </w:rPr>
        <w:t xml:space="preserve"> сельского поселения   (далее – Администрация)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полнотой и достоверностью отчетности о реализации муниципальных программ, в том числе об исполнении муниципальных заданий, за соблюдением законодательства Российской Федерации и иных нормативных правовых актов в сфере закупок, а также при проведении</w:t>
      </w:r>
      <w:proofErr w:type="gramEnd"/>
      <w:r w:rsidRPr="00285476">
        <w:rPr>
          <w:rFonts w:ascii="Arial" w:hAnsi="Arial" w:cs="Arial"/>
          <w:color w:val="444444"/>
          <w:bdr w:val="none" w:sz="0" w:space="0" w:color="auto" w:frame="1"/>
        </w:rPr>
        <w:t xml:space="preserve">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 xml:space="preserve">Стандарты определяют единые требования к осуществлению Администрацией, в лице уполномоченного специалиста финансового </w:t>
      </w:r>
      <w:r>
        <w:rPr>
          <w:rFonts w:ascii="Arial" w:hAnsi="Arial" w:cs="Arial"/>
          <w:color w:val="444444"/>
          <w:bdr w:val="none" w:sz="0" w:space="0" w:color="auto" w:frame="1"/>
        </w:rPr>
        <w:t>органа Администрации </w:t>
      </w:r>
      <w:proofErr w:type="spellStart"/>
      <w:r>
        <w:rPr>
          <w:rFonts w:ascii="Arial" w:hAnsi="Arial" w:cs="Arial"/>
          <w:color w:val="444444"/>
          <w:bdr w:val="none" w:sz="0" w:space="0" w:color="auto" w:frame="1"/>
        </w:rPr>
        <w:t>Стрельношироковского</w:t>
      </w:r>
      <w:proofErr w:type="spellEnd"/>
      <w:r w:rsidRPr="00285476">
        <w:rPr>
          <w:rFonts w:ascii="Arial" w:hAnsi="Arial" w:cs="Arial"/>
          <w:color w:val="444444"/>
          <w:bdr w:val="none" w:sz="0" w:space="0" w:color="auto" w:frame="1"/>
        </w:rPr>
        <w:t xml:space="preserve"> сельского поселения (далее – финансовый орган), полномочий при организации и проведении проверок, ревизий, обследований (далее — контрольные мероприятия) в отношении объектов внутреннего муниципального финансового контроля (далее — объекты контроля) с учетом Порядка.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 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b/>
          <w:bCs/>
          <w:color w:val="444444"/>
          <w:bdr w:val="none" w:sz="0" w:space="0" w:color="auto" w:frame="1"/>
        </w:rPr>
        <w:t>2. Стандарт "Планирование контрольных мероприятий"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Целью стандарта является установление общих правил планирования контрольных мероприятий.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Задачами стандарта являются: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определение целей, задач и принципов планирования контрольных мероприятий;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определение требований к содержанию Плана контрольных мероприятий (далее — План);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установление порядка формирования и утверждения Плана.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lastRenderedPageBreak/>
        <w:t>Планирование контрольных мероприятий осуществляется в целях обеспечения выполнения финансовым органом законодательно установленных задач. Задачей планирования является выработка стратегии деятельности финансового органа. Планирование контрольных мероприятий основывается на системном подходе в соответствии со следующими принципами: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комплексность (охват планированием всех законодательно установленных задач контрольной деятельности Финансовый органа);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учет степени обеспеченности трудовыми ресурсами;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соблюдение периодичности проведения контрольных мероприятий;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реальность сроков выполнения (возможные временные затраты, наличие резерва времени для выполнения внеплановых контрольных мероприятий).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План устанавливает обязательный для исполнения перечень контрольных мероприятий с указанием наименований объектов контроля.</w:t>
      </w:r>
    </w:p>
    <w:p w:rsidR="00B52859" w:rsidRPr="00285476" w:rsidRDefault="00B52859" w:rsidP="00B52859">
      <w:pPr>
        <w:shd w:val="clear" w:color="auto" w:fill="F9F9F9"/>
        <w:spacing w:line="360" w:lineRule="atLeast"/>
        <w:ind w:firstLine="72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План формируется финансовым органом с учетом предложений специалистов Администрации поселения. Выбор объектов контроля для включения в План осуществляется с учетом периодичности проведения контрольных мероприятий в отношении одного объекта контроля и одной темы контрольного мероприятия не более одного раза в год. План контрольных мероприятий подписывается финансовым органом и утверждается  Главой поселения  </w:t>
      </w:r>
      <w:r>
        <w:rPr>
          <w:rFonts w:ascii="Arial" w:hAnsi="Arial" w:cs="Arial"/>
          <w:color w:val="444444"/>
          <w:bdr w:val="none" w:sz="0" w:space="0" w:color="auto" w:frame="1"/>
        </w:rPr>
        <w:t>до 3</w:t>
      </w:r>
      <w:r w:rsidRPr="00285476">
        <w:rPr>
          <w:rFonts w:ascii="Arial" w:hAnsi="Arial" w:cs="Arial"/>
          <w:color w:val="444444"/>
          <w:bdr w:val="none" w:sz="0" w:space="0" w:color="auto" w:frame="1"/>
        </w:rPr>
        <w:t>0 декабря года, предшествующего планируемому периоду.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 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b/>
          <w:bCs/>
          <w:color w:val="444444"/>
          <w:bdr w:val="none" w:sz="0" w:space="0" w:color="auto" w:frame="1"/>
        </w:rPr>
        <w:t>3. Стандарт "Проведение контрольного мероприятия"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Целью стандарта является установление общих правил проведения контрольного мероприятия.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Контрольное мероприятие — это организационная форма осуществления контрольной деятельности, посредством которой обеспечивается реализация задач, функций и полномочий финансового органа в сфере внутреннего муниципального финансового контроля. Методами (формами) контрольных мероприятий являются ревизии финансовых и хозяйственных операций, проверки по отдельным вопросам финансовой и хозяйственной деятельности, обследования.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Проведение контрольного мероприятия заключается в проведении контрольных действий по документальному и фактическому изучению законности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proofErr w:type="gramStart"/>
      <w:r w:rsidRPr="00285476">
        <w:rPr>
          <w:rFonts w:ascii="Arial" w:hAnsi="Arial" w:cs="Arial"/>
          <w:color w:val="444444"/>
          <w:bdr w:val="none" w:sz="0" w:space="0" w:color="auto" w:frame="1"/>
        </w:rPr>
        <w:t xml:space="preserve"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</w:t>
      </w:r>
      <w:r w:rsidRPr="00285476">
        <w:rPr>
          <w:rFonts w:ascii="Arial" w:hAnsi="Arial" w:cs="Arial"/>
          <w:color w:val="444444"/>
          <w:bdr w:val="none" w:sz="0" w:space="0" w:color="auto" w:frame="1"/>
        </w:rPr>
        <w:lastRenderedPageBreak/>
        <w:t>ответственных и иных лиц объекта контроля и осуществления других действий по контролю.</w:t>
      </w:r>
      <w:proofErr w:type="gramEnd"/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Должностные лица финансового органа при выполнении возложенных задач должны быть независимы от объектов контроля и связанных с ними граждан. Независимость должностных лиц состоит в том, что они: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не являлись в проверяемый период и не являются в период проведения контрольного мероприятия должностным лицом и (или) иным работником или собственником объекта контроля;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не состоят в соответствии с семейным законодательством Российской Федерации в брачных отношениях, отношениях родства, усыновителя и усыновленного, попечителя и опекаемого с должностными лицами или собственниками объекта контроля;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не связаны в проверяемый период и в период проведения контрольного мероприятия финансовыми отношениями с объектом контроля.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 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b/>
          <w:bCs/>
          <w:color w:val="444444"/>
          <w:bdr w:val="none" w:sz="0" w:space="0" w:color="auto" w:frame="1"/>
        </w:rPr>
        <w:t>4. Стандарт "Оформление результатов контрольных мероприятий"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Целью стандарта является установление общих правил и процедур оформления результатов контрольных мероприятий.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По результатам ревизии и (или) проверки оформляется акт. Результаты обследования оформляются заключением.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proofErr w:type="gramStart"/>
      <w:r w:rsidRPr="00285476">
        <w:rPr>
          <w:rFonts w:ascii="Arial" w:hAnsi="Arial" w:cs="Arial"/>
          <w:color w:val="444444"/>
          <w:bdr w:val="none" w:sz="0" w:space="0" w:color="auto" w:frame="1"/>
        </w:rPr>
        <w:t>Акт ревизии и (или) проверки состоит из вводной, описательной и заключительной частей.</w:t>
      </w:r>
      <w:proofErr w:type="gramEnd"/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Вводная часть акта ревизии и (или) проверки содержит следующие сведения: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тему ревизии или проверки;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дату и место составления акта ревизии и (или) проверки;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номер и дату распоряжения о проведении ревизии и (или) проверки;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фамилии, инициалы и должности лиц, осуществляющих ревизию и (или) проверку;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проверяемый период;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срок проведения ревизии и (или) проверки;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сведения об объекте контроля: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полное и краткое наименование, ИНН, ОГРН, код по Сводному реестру главных распорядителей,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источников финансирования дефицита бюджета поселения (при наличии);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сведения об учредителях (участниках) (при наличии);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lastRenderedPageBreak/>
        <w:t>имеющиеся лицензии на осуществление соответствующих видов деятельности (при наличии);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перечень и реквизиты всех счетов в кредитных организациях, включая депозитные, а также лицевых счетов (включая счета, закрытые на момент ревизии и (или) проверки, но действовавшие в проверяемом периоде) в органах Федерального казначейства;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фамилии, инициалы и должности лиц объекта контроля, имевших право подписи денежных и расчетных документов в проверяемый период;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иные данные при необходимости.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Описательная часть акта ревизии и (или) проверки содержит описание проведенной работы и выявленные нарушения.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Заключительная часть акта ревизии и (или) проверки содержит информацию о результатах ревизии и (или) проверки.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Заключение содержит следующую информацию: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фамилии, инициалы и должности лиц, осуществляющих обследование;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место, дату составления;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наименование объекта контроля;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тему обследования;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результаты обследования.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 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b/>
          <w:bCs/>
          <w:color w:val="444444"/>
          <w:bdr w:val="none" w:sz="0" w:space="0" w:color="auto" w:frame="1"/>
        </w:rPr>
        <w:t>5. Стандарт "Реализация результатов контрольных мероприятий"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Целью стандарта является установление общих правил реализации результатов проведенных контрольных мероприятий.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Задачами стандарта являются: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определение механизма реализации результатов контрольных мероприятий;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 xml:space="preserve">установление </w:t>
      </w:r>
      <w:proofErr w:type="gramStart"/>
      <w:r w:rsidRPr="00285476">
        <w:rPr>
          <w:rFonts w:ascii="Arial" w:hAnsi="Arial" w:cs="Arial"/>
          <w:color w:val="444444"/>
          <w:bdr w:val="none" w:sz="0" w:space="0" w:color="auto" w:frame="1"/>
        </w:rPr>
        <w:t>правил контроля реализации результатов контрольных мероприятий</w:t>
      </w:r>
      <w:proofErr w:type="gramEnd"/>
      <w:r w:rsidRPr="00285476">
        <w:rPr>
          <w:rFonts w:ascii="Arial" w:hAnsi="Arial" w:cs="Arial"/>
          <w:color w:val="444444"/>
          <w:bdr w:val="none" w:sz="0" w:space="0" w:color="auto" w:frame="1"/>
        </w:rPr>
        <w:t>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Под реализацией результатов контрольных мероприятий понимается направление представлений и (или) предписаний объектам контроля.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Представления и (или) предписания направляются объекту контроля при установлении в ходе контрольного мероприятия нарушений законодательства Российской Федерации.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 xml:space="preserve">Представления и (или) предписания направляются объекту контроля в срок не более 5 рабочих дней </w:t>
      </w:r>
      <w:proofErr w:type="gramStart"/>
      <w:r w:rsidRPr="00285476">
        <w:rPr>
          <w:rFonts w:ascii="Arial" w:hAnsi="Arial" w:cs="Arial"/>
          <w:color w:val="444444"/>
          <w:bdr w:val="none" w:sz="0" w:space="0" w:color="auto" w:frame="1"/>
        </w:rPr>
        <w:t>с даты подписания</w:t>
      </w:r>
      <w:proofErr w:type="gramEnd"/>
      <w:r w:rsidRPr="00285476">
        <w:rPr>
          <w:rFonts w:ascii="Arial" w:hAnsi="Arial" w:cs="Arial"/>
          <w:color w:val="444444"/>
          <w:bdr w:val="none" w:sz="0" w:space="0" w:color="auto" w:frame="1"/>
        </w:rPr>
        <w:t xml:space="preserve"> акта.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Неисполнение предписаний финансового органа о возмещении причиненного муниципа</w:t>
      </w:r>
      <w:r>
        <w:rPr>
          <w:rFonts w:ascii="Arial" w:hAnsi="Arial" w:cs="Arial"/>
          <w:color w:val="444444"/>
          <w:bdr w:val="none" w:sz="0" w:space="0" w:color="auto" w:frame="1"/>
        </w:rPr>
        <w:t>льному образованию – </w:t>
      </w:r>
      <w:proofErr w:type="spellStart"/>
      <w:r>
        <w:rPr>
          <w:rFonts w:ascii="Arial" w:hAnsi="Arial" w:cs="Arial"/>
          <w:color w:val="444444"/>
          <w:bdr w:val="none" w:sz="0" w:space="0" w:color="auto" w:frame="1"/>
        </w:rPr>
        <w:t>Стрельношироковскому</w:t>
      </w:r>
      <w:proofErr w:type="spellEnd"/>
      <w:r w:rsidRPr="00285476">
        <w:rPr>
          <w:rFonts w:ascii="Arial" w:hAnsi="Arial" w:cs="Arial"/>
          <w:color w:val="444444"/>
          <w:bdr w:val="none" w:sz="0" w:space="0" w:color="auto" w:frame="1"/>
        </w:rPr>
        <w:t xml:space="preserve"> сельскому поселению ущерба является основанием для обращения Администрации поселения в суд с исковым заявлением о возмещении ущерба, причиненного муниципа</w:t>
      </w:r>
      <w:r>
        <w:rPr>
          <w:rFonts w:ascii="Arial" w:hAnsi="Arial" w:cs="Arial"/>
          <w:color w:val="444444"/>
          <w:bdr w:val="none" w:sz="0" w:space="0" w:color="auto" w:frame="1"/>
        </w:rPr>
        <w:t>льному образованию – </w:t>
      </w:r>
      <w:proofErr w:type="spellStart"/>
      <w:r>
        <w:rPr>
          <w:rFonts w:ascii="Arial" w:hAnsi="Arial" w:cs="Arial"/>
          <w:color w:val="444444"/>
          <w:bdr w:val="none" w:sz="0" w:space="0" w:color="auto" w:frame="1"/>
        </w:rPr>
        <w:t>Стрельношироковскому</w:t>
      </w:r>
      <w:proofErr w:type="spellEnd"/>
      <w:r w:rsidRPr="00285476">
        <w:rPr>
          <w:rFonts w:ascii="Arial" w:hAnsi="Arial" w:cs="Arial"/>
          <w:color w:val="444444"/>
          <w:bdr w:val="none" w:sz="0" w:space="0" w:color="auto" w:frame="1"/>
        </w:rPr>
        <w:t xml:space="preserve"> сельскому поселению.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lastRenderedPageBreak/>
        <w:t>При наличии бюджетных нарушений и (или) признаков административных правонарушений к нарушителям применяются меры, предусмотренные Бюджетным </w:t>
      </w:r>
      <w:hyperlink r:id="rId10" w:history="1">
        <w:r w:rsidRPr="00285476">
          <w:rPr>
            <w:rStyle w:val="a3"/>
            <w:rFonts w:ascii="Arial" w:hAnsi="Arial" w:cs="Arial"/>
            <w:color w:val="0066CC"/>
            <w:bdr w:val="none" w:sz="0" w:space="0" w:color="auto" w:frame="1"/>
          </w:rPr>
          <w:t>кодексом</w:t>
        </w:r>
      </w:hyperlink>
      <w:r w:rsidRPr="00285476">
        <w:rPr>
          <w:rFonts w:ascii="Arial" w:hAnsi="Arial" w:cs="Arial"/>
          <w:color w:val="444444"/>
          <w:bdr w:val="none" w:sz="0" w:space="0" w:color="auto" w:frame="1"/>
        </w:rPr>
        <w:t> Российской Федерации, законодательством об административных правонарушениях.</w:t>
      </w:r>
    </w:p>
    <w:p w:rsidR="00B52859" w:rsidRPr="00285476" w:rsidRDefault="00B52859" w:rsidP="00B52859">
      <w:pPr>
        <w:pStyle w:val="consplusnormal"/>
        <w:shd w:val="clear" w:color="auto" w:fill="F9F9F9"/>
        <w:spacing w:before="0" w:beforeAutospacing="0" w:after="0" w:afterAutospacing="0" w:line="360" w:lineRule="atLeast"/>
        <w:ind w:firstLine="540"/>
        <w:jc w:val="both"/>
        <w:textAlignment w:val="baseline"/>
        <w:rPr>
          <w:rFonts w:ascii="Arial" w:hAnsi="Arial" w:cs="Arial"/>
          <w:color w:val="444444"/>
        </w:rPr>
      </w:pPr>
      <w:r w:rsidRPr="00285476">
        <w:rPr>
          <w:rFonts w:ascii="Arial" w:hAnsi="Arial" w:cs="Arial"/>
          <w:color w:val="444444"/>
          <w:bdr w:val="none" w:sz="0" w:space="0" w:color="auto" w:frame="1"/>
        </w:rPr>
        <w:t>В случае неисполнения представлений и (или) предписаний специалист  финансового органа вносит Главе поселения предложение о применении к руководителю объекта контроля мер дисциплинарного взыскания.</w:t>
      </w:r>
    </w:p>
    <w:p w:rsidR="00B52859" w:rsidRPr="00285476" w:rsidRDefault="00B52859" w:rsidP="00B52859">
      <w:pPr>
        <w:pStyle w:val="10"/>
        <w:shd w:val="clear" w:color="auto" w:fill="auto"/>
        <w:tabs>
          <w:tab w:val="left" w:pos="1402"/>
        </w:tabs>
        <w:spacing w:before="0" w:after="0" w:line="322" w:lineRule="exact"/>
        <w:ind w:right="20"/>
        <w:jc w:val="left"/>
        <w:rPr>
          <w:rFonts w:ascii="Arial" w:hAnsi="Arial" w:cs="Arial"/>
          <w:sz w:val="24"/>
          <w:szCs w:val="24"/>
        </w:rPr>
        <w:sectPr w:rsidR="00B52859" w:rsidRPr="00285476" w:rsidSect="00562FA3">
          <w:footerReference w:type="default" r:id="rId11"/>
          <w:pgSz w:w="11905" w:h="16837"/>
          <w:pgMar w:top="756" w:right="835" w:bottom="1325" w:left="1297" w:header="0" w:footer="3" w:gutter="0"/>
          <w:cols w:space="720"/>
          <w:noEndnote/>
          <w:docGrid w:linePitch="360"/>
        </w:sectPr>
      </w:pPr>
    </w:p>
    <w:p w:rsidR="00B52859" w:rsidRPr="00285476" w:rsidRDefault="00B52859" w:rsidP="00B52859">
      <w:pPr>
        <w:framePr w:w="11899" w:h="970" w:hRule="exact" w:wrap="notBeside" w:vAnchor="text" w:hAnchor="text" w:xAlign="center" w:y="1" w:anchorLock="1"/>
        <w:rPr>
          <w:rFonts w:ascii="Arial" w:hAnsi="Arial" w:cs="Arial"/>
        </w:rPr>
      </w:pPr>
    </w:p>
    <w:p w:rsidR="00B52859" w:rsidRPr="00285476" w:rsidRDefault="00B52859" w:rsidP="00B52859">
      <w:pPr>
        <w:rPr>
          <w:rFonts w:ascii="Arial" w:hAnsi="Arial" w:cs="Arial"/>
        </w:rPr>
        <w:sectPr w:rsidR="00B52859" w:rsidRPr="00285476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285476">
        <w:rPr>
          <w:rFonts w:ascii="Arial" w:hAnsi="Arial" w:cs="Arial"/>
        </w:rPr>
        <w:t xml:space="preserve"> </w:t>
      </w:r>
    </w:p>
    <w:p w:rsidR="00B52859" w:rsidRDefault="00B52859" w:rsidP="00B52859"/>
    <w:p w:rsidR="00B52859" w:rsidRDefault="00B52859"/>
    <w:sectPr w:rsidR="00B52859" w:rsidSect="004D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FB" w:rsidRDefault="009122FB" w:rsidP="002B1124">
      <w:r>
        <w:separator/>
      </w:r>
    </w:p>
  </w:endnote>
  <w:endnote w:type="continuationSeparator" w:id="0">
    <w:p w:rsidR="009122FB" w:rsidRDefault="009122FB" w:rsidP="002B1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;PetersburgC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CC" w:rsidRDefault="00B52859">
    <w:pPr>
      <w:pStyle w:val="a4"/>
      <w:framePr w:w="11906" w:h="182" w:wrap="none" w:vAnchor="text" w:hAnchor="page" w:y="-906"/>
      <w:shd w:val="clear" w:color="auto" w:fill="auto"/>
      <w:tabs>
        <w:tab w:val="right" w:pos="11045"/>
      </w:tabs>
      <w:ind w:left="1301"/>
    </w:pPr>
    <w:r>
      <w:rPr>
        <w:rStyle w:val="95pt"/>
      </w:rPr>
      <w:tab/>
    </w:r>
    <w:r w:rsidR="009D3BD3">
      <w:fldChar w:fldCharType="begin"/>
    </w:r>
    <w:r>
      <w:instrText xml:space="preserve"> PAGE \* MERGEFORMAT </w:instrText>
    </w:r>
    <w:r w:rsidR="009D3BD3">
      <w:fldChar w:fldCharType="separate"/>
    </w:r>
    <w:r w:rsidR="008C3AB5" w:rsidRPr="008C3AB5">
      <w:rPr>
        <w:rStyle w:val="95pt"/>
        <w:noProof/>
      </w:rPr>
      <w:t>7</w:t>
    </w:r>
    <w:r w:rsidR="009D3BD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FB" w:rsidRDefault="009122FB" w:rsidP="002B1124">
      <w:r>
        <w:separator/>
      </w:r>
    </w:p>
  </w:footnote>
  <w:footnote w:type="continuationSeparator" w:id="0">
    <w:p w:rsidR="009122FB" w:rsidRDefault="009122FB" w:rsidP="002B1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FA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E816F64"/>
    <w:multiLevelType w:val="multilevel"/>
    <w:tmpl w:val="3A08CBE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2859"/>
    <w:rsid w:val="002B1124"/>
    <w:rsid w:val="004D036E"/>
    <w:rsid w:val="008C3AB5"/>
    <w:rsid w:val="009122FB"/>
    <w:rsid w:val="009D3BD3"/>
    <w:rsid w:val="00A9597A"/>
    <w:rsid w:val="00B52859"/>
    <w:rsid w:val="00DA059F"/>
    <w:rsid w:val="00F8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52859"/>
    <w:pPr>
      <w:keepNext/>
      <w:numPr>
        <w:ilvl w:val="1"/>
        <w:numId w:val="1"/>
      </w:numPr>
      <w:jc w:val="center"/>
      <w:outlineLvl w:val="1"/>
    </w:pPr>
    <w:rPr>
      <w:rFonts w:eastAsia="Lucida Sans Unicode" w:cs="Times New Roman;PetersburgCTT"/>
      <w:b/>
      <w:bCs/>
      <w:color w:val="000000"/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52859"/>
    <w:rPr>
      <w:rFonts w:ascii="Times New Roman" w:eastAsia="Lucida Sans Unicode" w:hAnsi="Times New Roman" w:cs="Times New Roman;PetersburgCTT"/>
      <w:b/>
      <w:bCs/>
      <w:color w:val="000000"/>
      <w:sz w:val="28"/>
      <w:lang w:eastAsia="zh-CN"/>
    </w:rPr>
  </w:style>
  <w:style w:type="character" w:customStyle="1" w:styleId="21">
    <w:name w:val="Основной текст (2)_"/>
    <w:link w:val="22"/>
    <w:locked/>
    <w:rsid w:val="00B52859"/>
    <w:rPr>
      <w:sz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859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23pt">
    <w:name w:val="Основной текст (2) + Интервал 3 pt"/>
    <w:rsid w:val="00B52859"/>
    <w:rPr>
      <w:spacing w:val="70"/>
      <w:sz w:val="27"/>
      <w:shd w:val="clear" w:color="auto" w:fill="FFFFFF"/>
    </w:rPr>
  </w:style>
  <w:style w:type="character" w:customStyle="1" w:styleId="-">
    <w:name w:val="Интернет-ссылка"/>
    <w:uiPriority w:val="99"/>
    <w:rsid w:val="00B52859"/>
    <w:rPr>
      <w:color w:val="000080"/>
      <w:u w:val="single"/>
    </w:rPr>
  </w:style>
  <w:style w:type="paragraph" w:customStyle="1" w:styleId="consplustitle">
    <w:name w:val="consplustitle"/>
    <w:basedOn w:val="a"/>
    <w:rsid w:val="00B5285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B52859"/>
    <w:pPr>
      <w:spacing w:before="100" w:beforeAutospacing="1" w:after="100" w:afterAutospacing="1"/>
    </w:pPr>
  </w:style>
  <w:style w:type="paragraph" w:customStyle="1" w:styleId="1">
    <w:name w:val="1"/>
    <w:basedOn w:val="a"/>
    <w:rsid w:val="00B52859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B52859"/>
    <w:rPr>
      <w:color w:val="0000FF"/>
      <w:u w:val="single"/>
    </w:rPr>
  </w:style>
  <w:style w:type="character" w:customStyle="1" w:styleId="spelle">
    <w:name w:val="spelle"/>
    <w:basedOn w:val="a0"/>
    <w:rsid w:val="00B52859"/>
  </w:style>
  <w:style w:type="character" w:customStyle="1" w:styleId="95pt">
    <w:name w:val="Колонтитул + 9.5 pt"/>
    <w:basedOn w:val="a0"/>
    <w:rsid w:val="00B52859"/>
    <w:rPr>
      <w:rFonts w:ascii="Times New Roman" w:hAnsi="Times New Roman" w:cs="Times New Roman"/>
      <w:spacing w:val="0"/>
      <w:sz w:val="19"/>
      <w:szCs w:val="19"/>
      <w:lang w:val="en-US"/>
    </w:rPr>
  </w:style>
  <w:style w:type="paragraph" w:customStyle="1" w:styleId="10">
    <w:name w:val="Основной текст1"/>
    <w:basedOn w:val="a"/>
    <w:rsid w:val="00B52859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a4">
    <w:name w:val="Колонтитул"/>
    <w:basedOn w:val="a"/>
    <w:rsid w:val="00B52859"/>
    <w:pPr>
      <w:shd w:val="clear" w:color="auto" w:fill="FFFFFF"/>
    </w:pPr>
    <w:rPr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dbbcb8aky2a.xn--p1ai/?p=34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ffline/ref=177D0D45E64D989502AC450494AB95A15A06AAA36698D8848087886B5BA15FB16134827AC1B18317eD48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offline/ref=177D0D45E64D989502AC450494AB95A15A06AAA36698D8848087886B5BeA4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ffline/ref=177D0D45E64D989502AC450494AB95A15A06AAA36698D8848087886B5BA15FB16134827AC1B18317eD4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2019-10-16T11:14:00Z</cp:lastPrinted>
  <dcterms:created xsi:type="dcterms:W3CDTF">2019-10-16T10:10:00Z</dcterms:created>
  <dcterms:modified xsi:type="dcterms:W3CDTF">2019-10-16T11:29:00Z</dcterms:modified>
</cp:coreProperties>
</file>